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2" w:type="dxa"/>
        <w:tblInd w:w="-68" w:type="dxa"/>
        <w:tblCellMar>
          <w:top w:w="56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2470"/>
        <w:gridCol w:w="3827"/>
        <w:gridCol w:w="3555"/>
      </w:tblGrid>
      <w:tr w:rsidR="00726363" w:rsidTr="00BD176C">
        <w:trPr>
          <w:trHeight w:val="351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726363" w:rsidRDefault="00BD176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PRZETARG:  1</w:t>
            </w:r>
            <w:r w:rsidR="00F002CC">
              <w:rPr>
                <w:rFonts w:ascii="Times New Roman" w:eastAsia="Times New Roman" w:hAnsi="Times New Roman" w:cs="Times New Roman"/>
                <w:b/>
              </w:rPr>
              <w:t xml:space="preserve">/2015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726363" w:rsidRDefault="00BD176C">
            <w:r>
              <w:rPr>
                <w:rFonts w:ascii="Times New Roman" w:eastAsia="Times New Roman" w:hAnsi="Times New Roman" w:cs="Times New Roman"/>
                <w:b/>
              </w:rPr>
              <w:t>Data ogłoszenia przetargu:  7/12</w:t>
            </w:r>
            <w:r w:rsidR="00F002CC">
              <w:rPr>
                <w:rFonts w:ascii="Times New Roman" w:eastAsia="Times New Roman" w:hAnsi="Times New Roman" w:cs="Times New Roman"/>
                <w:b/>
              </w:rPr>
              <w:t xml:space="preserve">/2015 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726363" w:rsidRDefault="00BD176C" w:rsidP="00BD176C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</w:rPr>
              <w:t>Data otwarcia ofert:  15/12</w:t>
            </w:r>
            <w:r w:rsidR="00F002CC">
              <w:rPr>
                <w:rFonts w:ascii="Times New Roman" w:eastAsia="Times New Roman" w:hAnsi="Times New Roman" w:cs="Times New Roman"/>
                <w:b/>
              </w:rPr>
              <w:t xml:space="preserve">/2015 </w:t>
            </w:r>
          </w:p>
        </w:tc>
      </w:tr>
    </w:tbl>
    <w:p w:rsidR="00726363" w:rsidRDefault="00F002CC">
      <w:pPr>
        <w:spacing w:after="12" w:line="240" w:lineRule="auto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19061A" w:rsidRDefault="0019061A" w:rsidP="0019061A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B8322F">
        <w:rPr>
          <w:rFonts w:ascii="Times New Roman" w:eastAsia="Times New Roman" w:hAnsi="Times New Roman" w:cs="Times New Roman"/>
        </w:rPr>
        <w:t>Gawłuszowice   16</w:t>
      </w:r>
      <w:r>
        <w:rPr>
          <w:rFonts w:ascii="Times New Roman" w:eastAsia="Times New Roman" w:hAnsi="Times New Roman" w:cs="Times New Roman"/>
        </w:rPr>
        <w:t>.12.2015 r.</w:t>
      </w:r>
    </w:p>
    <w:p w:rsidR="00726363" w:rsidRDefault="00F002CC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 xml:space="preserve">Zamawiający: </w:t>
      </w:r>
    </w:p>
    <w:p w:rsidR="00726363" w:rsidRDefault="00BD176C">
      <w:pPr>
        <w:spacing w:after="45" w:line="240" w:lineRule="auto"/>
        <w:ind w:left="15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Gawłuszowice</w:t>
      </w:r>
      <w:r w:rsidR="00F002C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176C" w:rsidRDefault="00BD176C">
      <w:pPr>
        <w:spacing w:after="45" w:line="240" w:lineRule="auto"/>
        <w:ind w:left="1510"/>
      </w:pPr>
      <w:r>
        <w:rPr>
          <w:rFonts w:ascii="Times New Roman" w:eastAsia="Times New Roman" w:hAnsi="Times New Roman" w:cs="Times New Roman"/>
          <w:b/>
          <w:sz w:val="24"/>
        </w:rPr>
        <w:t>39-307 Gawłuszowice 5A</w:t>
      </w:r>
    </w:p>
    <w:p w:rsidR="00726363" w:rsidRDefault="00F002CC">
      <w:pPr>
        <w:spacing w:after="21" w:line="234" w:lineRule="auto"/>
        <w:ind w:left="559" w:right="4907" w:firstLine="70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tel.</w:t>
      </w:r>
      <w:r w:rsidR="00BD176C">
        <w:rPr>
          <w:rFonts w:ascii="Times New Roman" w:eastAsia="Times New Roman" w:hAnsi="Times New Roman" w:cs="Times New Roman"/>
          <w:b/>
          <w:sz w:val="20"/>
        </w:rPr>
        <w:t xml:space="preserve">  17</w:t>
      </w:r>
      <w:r>
        <w:rPr>
          <w:rFonts w:ascii="Times New Roman" w:eastAsia="Times New Roman" w:hAnsi="Times New Roman" w:cs="Times New Roman"/>
          <w:b/>
          <w:sz w:val="20"/>
        </w:rPr>
        <w:t>-</w:t>
      </w:r>
      <w:r w:rsidR="00BD176C">
        <w:rPr>
          <w:rFonts w:ascii="Times New Roman" w:eastAsia="Times New Roman" w:hAnsi="Times New Roman" w:cs="Times New Roman"/>
          <w:b/>
          <w:sz w:val="20"/>
        </w:rPr>
        <w:t>7744282</w:t>
      </w:r>
      <w:r>
        <w:rPr>
          <w:rFonts w:ascii="Times New Roman" w:eastAsia="Times New Roman" w:hAnsi="Times New Roman" w:cs="Times New Roman"/>
          <w:b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</w:rPr>
        <w:t xml:space="preserve">tel. / fax  </w:t>
      </w:r>
      <w:r w:rsidR="00BD176C">
        <w:rPr>
          <w:rFonts w:ascii="Times New Roman" w:eastAsia="Times New Roman" w:hAnsi="Times New Roman" w:cs="Times New Roman"/>
          <w:b/>
          <w:sz w:val="20"/>
        </w:rPr>
        <w:t>17</w:t>
      </w:r>
      <w:r>
        <w:rPr>
          <w:rFonts w:ascii="Times New Roman" w:eastAsia="Times New Roman" w:hAnsi="Times New Roman" w:cs="Times New Roman"/>
          <w:b/>
          <w:sz w:val="20"/>
        </w:rPr>
        <w:t>-</w:t>
      </w:r>
      <w:r w:rsidR="00BD176C">
        <w:rPr>
          <w:rFonts w:ascii="Times New Roman" w:eastAsia="Times New Roman" w:hAnsi="Times New Roman" w:cs="Times New Roman"/>
          <w:b/>
          <w:sz w:val="20"/>
        </w:rPr>
        <w:t>5819118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176C" w:rsidRDefault="00F002CC">
      <w:pPr>
        <w:spacing w:line="238" w:lineRule="auto"/>
        <w:ind w:left="163" w:right="4511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NIP: </w:t>
      </w:r>
      <w:r w:rsidR="00BD176C">
        <w:rPr>
          <w:rFonts w:ascii="Times New Roman" w:eastAsia="Times New Roman" w:hAnsi="Times New Roman" w:cs="Times New Roman"/>
          <w:b/>
          <w:sz w:val="20"/>
        </w:rPr>
        <w:t>7817-19-86-176</w:t>
      </w:r>
    </w:p>
    <w:p w:rsidR="00BD176C" w:rsidRDefault="00F002CC">
      <w:pPr>
        <w:spacing w:line="238" w:lineRule="auto"/>
        <w:ind w:left="163" w:right="4511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hyperlink r:id="rId8" w:history="1">
        <w:r w:rsidR="00BD176C" w:rsidRPr="003C4E61">
          <w:rPr>
            <w:rStyle w:val="Hipercze"/>
            <w:rFonts w:ascii="Times New Roman" w:eastAsia="Times New Roman" w:hAnsi="Times New Roman" w:cs="Times New Roman"/>
            <w:b/>
            <w:sz w:val="20"/>
            <w:u w:color="000000"/>
          </w:rPr>
          <w:t>www.gawluszowice.pl</w:t>
        </w:r>
      </w:hyperlink>
      <w:hyperlink r:id="rId9">
        <w:r>
          <w:rPr>
            <w:rFonts w:ascii="Times New Roman" w:eastAsia="Times New Roman" w:hAnsi="Times New Roman" w:cs="Times New Roman"/>
            <w:b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726363" w:rsidRDefault="00F002CC">
      <w:pPr>
        <w:spacing w:line="238" w:lineRule="auto"/>
        <w:ind w:left="163" w:right="451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e-mail: </w:t>
      </w:r>
      <w:r w:rsidR="00BD176C">
        <w:rPr>
          <w:rFonts w:ascii="Times New Roman" w:eastAsia="Times New Roman" w:hAnsi="Times New Roman" w:cs="Times New Roman"/>
          <w:b/>
          <w:sz w:val="20"/>
          <w:u w:val="single" w:color="000000"/>
        </w:rPr>
        <w:t>sekretariat@gawluszowice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.pl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6363" w:rsidRDefault="00F002CC">
      <w:pPr>
        <w:spacing w:after="17" w:line="240" w:lineRule="auto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726363" w:rsidRDefault="00F002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ZAWIADOMIENIE O WYBORZE OFERTY </w:t>
      </w:r>
    </w:p>
    <w:p w:rsidR="00726363" w:rsidRDefault="00BD17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after="59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w ramach przetargu nr 1</w:t>
      </w:r>
      <w:r w:rsidR="00F002CC">
        <w:rPr>
          <w:rFonts w:ascii="Times New Roman" w:eastAsia="Times New Roman" w:hAnsi="Times New Roman" w:cs="Times New Roman"/>
          <w:b/>
          <w:sz w:val="26"/>
        </w:rPr>
        <w:t xml:space="preserve">/2015 </w:t>
      </w:r>
    </w:p>
    <w:p w:rsidR="00726363" w:rsidRPr="00BD176C" w:rsidRDefault="00F002CC" w:rsidP="00BD17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after="4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na</w:t>
      </w:r>
      <w:r w:rsidRPr="00BD176C"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="00BD176C" w:rsidRPr="00BD176C">
        <w:rPr>
          <w:rFonts w:ascii="Times New Roman" w:hAnsi="Times New Roman" w:cs="Times New Roman"/>
          <w:b/>
          <w:bCs/>
          <w:sz w:val="26"/>
          <w:szCs w:val="26"/>
        </w:rPr>
        <w:t>Dzierżawa zbiorników i dostawa gazu propan do celów grzewczych dla budynku administracyjnego Urzędu Gminy w Gawłuszowicach, budynku Ośrodka Zdrowia w Gawłuszowicach, oraz budynków wielofunkcyjnych w Krzemienicy i Młodochowie na 2016 r.</w:t>
      </w:r>
    </w:p>
    <w:p w:rsidR="00726363" w:rsidRDefault="00F002CC">
      <w:pPr>
        <w:spacing w:after="1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19" w:type="dxa"/>
        <w:tblInd w:w="-68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97"/>
        <w:gridCol w:w="4322"/>
      </w:tblGrid>
      <w:tr w:rsidR="00726363">
        <w:trPr>
          <w:trHeight w:val="467"/>
        </w:trPr>
        <w:tc>
          <w:tcPr>
            <w:tcW w:w="9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WYBRANA ZOSTAŁA OFERTA </w:t>
            </w:r>
          </w:p>
        </w:tc>
      </w:tr>
      <w:tr w:rsidR="00726363">
        <w:trPr>
          <w:trHeight w:val="519"/>
        </w:trPr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Numer oferty, nazwa i adres firmy 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26363" w:rsidRDefault="00F002CC">
            <w:pPr>
              <w:ind w:left="433" w:right="3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Oferowana cena zł brutto /  Termin realizacji dostawy </w:t>
            </w:r>
          </w:p>
        </w:tc>
      </w:tr>
      <w:tr w:rsidR="00726363">
        <w:trPr>
          <w:trHeight w:val="753"/>
        </w:trPr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363" w:rsidRDefault="00F002CC">
            <w:pPr>
              <w:spacing w:after="1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Oferta nr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D1099" w:rsidRDefault="0019061A" w:rsidP="001906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Zakład Gazyfikacji Bezprzewodowej Tadeusz Turkot,</w:t>
            </w:r>
          </w:p>
          <w:p w:rsidR="00726363" w:rsidRDefault="0019061A" w:rsidP="0019061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ul. Piaskowa 6, 39-300 Mielec</w:t>
            </w:r>
            <w:r w:rsidR="00F002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363" w:rsidRDefault="00F002CC" w:rsidP="00CD10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Cena: </w:t>
            </w:r>
            <w:r w:rsidR="00CD1099">
              <w:rPr>
                <w:rFonts w:ascii="Times New Roman" w:eastAsia="Times New Roman" w:hAnsi="Times New Roman" w:cs="Times New Roman"/>
                <w:b/>
              </w:rPr>
              <w:t>1,525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złotych brutto</w:t>
            </w:r>
            <w:r>
              <w:rPr>
                <w:rFonts w:ascii="Times New Roman" w:eastAsia="Times New Roman" w:hAnsi="Times New Roman" w:cs="Times New Roman"/>
              </w:rPr>
              <w:t xml:space="preserve"> za 1 litr g</w:t>
            </w:r>
            <w:r w:rsidR="00CD1099">
              <w:rPr>
                <w:rFonts w:ascii="Times New Roman" w:eastAsia="Times New Roman" w:hAnsi="Times New Roman" w:cs="Times New Roman"/>
              </w:rPr>
              <w:t>azu Termin realizacji dostawy: 2</w:t>
            </w:r>
            <w:r>
              <w:rPr>
                <w:rFonts w:ascii="Times New Roman" w:eastAsia="Times New Roman" w:hAnsi="Times New Roman" w:cs="Times New Roman"/>
              </w:rPr>
              <w:t xml:space="preserve"> dni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726363" w:rsidRDefault="00F002CC">
      <w:pPr>
        <w:spacing w:after="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4463" w:type="dxa"/>
        <w:tblInd w:w="-68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1845"/>
      </w:tblGrid>
      <w:tr w:rsidR="00726363">
        <w:trPr>
          <w:trHeight w:val="297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26363" w:rsidRDefault="00F002CC">
            <w:r>
              <w:rPr>
                <w:rFonts w:ascii="Times New Roman" w:eastAsia="Times New Roman" w:hAnsi="Times New Roman" w:cs="Times New Roman"/>
                <w:sz w:val="20"/>
              </w:rPr>
              <w:t>Ilość złożonych ofert: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1906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</w:tbl>
    <w:p w:rsidR="00726363" w:rsidRDefault="00F002CC">
      <w:pPr>
        <w:spacing w:after="11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9921" w:type="dxa"/>
        <w:tblInd w:w="-68" w:type="dxa"/>
        <w:tblCellMar>
          <w:left w:w="68" w:type="dxa"/>
          <w:right w:w="54" w:type="dxa"/>
        </w:tblCellMar>
        <w:tblLook w:val="04A0" w:firstRow="1" w:lastRow="0" w:firstColumn="1" w:lastColumn="0" w:noHBand="0" w:noVBand="1"/>
      </w:tblPr>
      <w:tblGrid>
        <w:gridCol w:w="2617"/>
        <w:gridCol w:w="1845"/>
        <w:gridCol w:w="710"/>
        <w:gridCol w:w="2692"/>
        <w:gridCol w:w="2057"/>
      </w:tblGrid>
      <w:tr w:rsidR="00726363">
        <w:trPr>
          <w:trHeight w:val="296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26363" w:rsidRDefault="00F002CC">
            <w:r>
              <w:rPr>
                <w:rFonts w:ascii="Times New Roman" w:eastAsia="Times New Roman" w:hAnsi="Times New Roman" w:cs="Times New Roman"/>
                <w:sz w:val="20"/>
              </w:rPr>
              <w:t xml:space="preserve">Ilość ofert odrzuconych: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 w:rsidR="00726363" w:rsidRDefault="00F002C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26363" w:rsidRDefault="00F002C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Ilość wykluczonych oferentów: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</w:p>
        </w:tc>
      </w:tr>
    </w:tbl>
    <w:p w:rsidR="00726363" w:rsidRDefault="00F002CC">
      <w:pPr>
        <w:spacing w:after="12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7014" w:type="dxa"/>
        <w:tblInd w:w="-68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4397"/>
      </w:tblGrid>
      <w:tr w:rsidR="00726363">
        <w:trPr>
          <w:trHeight w:val="295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26363" w:rsidRDefault="00F002CC">
            <w:r>
              <w:rPr>
                <w:rFonts w:ascii="Times New Roman" w:eastAsia="Times New Roman" w:hAnsi="Times New Roman" w:cs="Times New Roman"/>
                <w:sz w:val="20"/>
              </w:rPr>
              <w:t xml:space="preserve">Termin realizacji: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1906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od 01.01.2016</w:t>
            </w:r>
            <w:r w:rsidR="00F002C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do</w:t>
            </w:r>
            <w:r w:rsidR="00F002C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31.12</w:t>
            </w:r>
            <w:r w:rsidR="00F002CC">
              <w:rPr>
                <w:rFonts w:ascii="Times New Roman" w:eastAsia="Times New Roman" w:hAnsi="Times New Roman" w:cs="Times New Roman"/>
                <w:b/>
                <w:sz w:val="20"/>
              </w:rPr>
              <w:t xml:space="preserve">.2016 r. </w:t>
            </w:r>
            <w:r w:rsidR="00F002C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6363" w:rsidRDefault="00F002CC">
      <w:pPr>
        <w:spacing w:after="12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7014" w:type="dxa"/>
        <w:tblInd w:w="-68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4397"/>
      </w:tblGrid>
      <w:tr w:rsidR="00726363">
        <w:trPr>
          <w:trHeight w:val="295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26363" w:rsidRDefault="00F002CC">
            <w:r>
              <w:rPr>
                <w:rFonts w:ascii="Times New Roman" w:eastAsia="Times New Roman" w:hAnsi="Times New Roman" w:cs="Times New Roman"/>
                <w:sz w:val="20"/>
              </w:rPr>
              <w:t xml:space="preserve">Kryterium wyboru oferty: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cena – 98% , termin realizacji dostawy – 2%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6363" w:rsidRDefault="00F002CC">
      <w:pPr>
        <w:spacing w:after="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19" w:type="dxa"/>
        <w:tblInd w:w="-68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5932"/>
        <w:gridCol w:w="1415"/>
        <w:gridCol w:w="1134"/>
        <w:gridCol w:w="778"/>
      </w:tblGrid>
      <w:tr w:rsidR="00726363" w:rsidTr="002A35D5">
        <w:trPr>
          <w:trHeight w:val="334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726363" w:rsidRDefault="00726363"/>
        </w:tc>
        <w:tc>
          <w:tcPr>
            <w:tcW w:w="8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ZESTAWIENIE WSZYSTKICH ZŁOŻONYCH OFERT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726363" w:rsidRDefault="00726363"/>
        </w:tc>
      </w:tr>
      <w:tr w:rsidR="00726363" w:rsidTr="002A35D5">
        <w:trPr>
          <w:trHeight w:val="634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726363" w:rsidRDefault="00F002CC">
            <w:pPr>
              <w:ind w:left="15" w:firstLine="12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Nr oferty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Nazwa i adres firmy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Oferowana cena brutto /złotych/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26363" w:rsidRDefault="00F002C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Termin </w:t>
            </w:r>
          </w:p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realizacji  dostawy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726363" w:rsidRDefault="00F002CC">
            <w:pPr>
              <w:spacing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Ocena </w:t>
            </w:r>
          </w:p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/pkt./ </w:t>
            </w:r>
          </w:p>
        </w:tc>
      </w:tr>
      <w:tr w:rsidR="00726363" w:rsidTr="002A35D5">
        <w:trPr>
          <w:trHeight w:val="29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CD1099" w:rsidP="00CD1099">
            <w:r>
              <w:rPr>
                <w:rFonts w:ascii="Times New Roman" w:eastAsia="Times New Roman" w:hAnsi="Times New Roman" w:cs="Times New Roman"/>
                <w:sz w:val="18"/>
              </w:rPr>
              <w:t>BETA PRIM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sp.z</w:t>
            </w:r>
            <w:r w:rsidR="008A014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>o.o</w:t>
            </w:r>
            <w:r>
              <w:rPr>
                <w:rFonts w:ascii="Times New Roman" w:eastAsia="Times New Roman" w:hAnsi="Times New Roman" w:cs="Times New Roman"/>
                <w:sz w:val="18"/>
              </w:rPr>
              <w:t>., ul. Bielawin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7, 22-100 Chełm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CD10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2,276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za litr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CD10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dni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FE64D2">
            <w:pPr>
              <w:jc w:val="center"/>
            </w:pPr>
            <w:r w:rsidRPr="00FE64D2">
              <w:rPr>
                <w:rFonts w:ascii="Times New Roman" w:eastAsia="Times New Roman" w:hAnsi="Times New Roman" w:cs="Times New Roman"/>
                <w:color w:val="auto"/>
                <w:sz w:val="18"/>
              </w:rPr>
              <w:t>67,66</w:t>
            </w:r>
            <w:r w:rsidR="00F002CC" w:rsidRPr="00FE64D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726363" w:rsidTr="002A35D5">
        <w:trPr>
          <w:trHeight w:val="298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CD1099" w:rsidP="00CD1099">
            <w:r>
              <w:rPr>
                <w:rFonts w:ascii="Times New Roman" w:eastAsia="Times New Roman" w:hAnsi="Times New Roman" w:cs="Times New Roman"/>
                <w:sz w:val="18"/>
              </w:rPr>
              <w:t>AXAN sp.z</w:t>
            </w:r>
            <w:r w:rsidR="008A014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o.o., ul. Słoneczna 5, 08-311 Bielany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CD10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3,075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za litr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CD10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dni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FE64D2">
            <w:pPr>
              <w:jc w:val="center"/>
            </w:pPr>
            <w:r w:rsidRPr="00FE64D2">
              <w:rPr>
                <w:rFonts w:ascii="Times New Roman" w:eastAsia="Times New Roman" w:hAnsi="Times New Roman" w:cs="Times New Roman"/>
                <w:color w:val="auto"/>
                <w:sz w:val="18"/>
              </w:rPr>
              <w:t>50,60</w:t>
            </w:r>
            <w:r w:rsidR="00F002CC" w:rsidRPr="00FE64D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726363" w:rsidTr="002A35D5">
        <w:trPr>
          <w:trHeight w:val="298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F002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2A35D5" w:rsidP="002A35D5">
            <w:r>
              <w:rPr>
                <w:rFonts w:ascii="Times New Roman" w:eastAsia="Times New Roman" w:hAnsi="Times New Roman" w:cs="Times New Roman"/>
                <w:sz w:val="18"/>
              </w:rPr>
              <w:t>PUHP „JUSTYN” Rafał Feit u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>l.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Makowska 142, 06-300 Przasnysz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2A35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2,337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za litr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2A35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F002CC">
              <w:rPr>
                <w:rFonts w:ascii="Times New Roman" w:eastAsia="Times New Roman" w:hAnsi="Times New Roman" w:cs="Times New Roman"/>
                <w:sz w:val="18"/>
              </w:rPr>
              <w:t xml:space="preserve"> dni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Default="00FE64D2" w:rsidP="00FE64D2">
            <w:pPr>
              <w:jc w:val="center"/>
            </w:pPr>
            <w:r w:rsidRPr="00FE64D2">
              <w:rPr>
                <w:rFonts w:ascii="Times New Roman" w:eastAsia="Times New Roman" w:hAnsi="Times New Roman" w:cs="Times New Roman"/>
                <w:color w:val="auto"/>
                <w:sz w:val="18"/>
              </w:rPr>
              <w:t>66,80</w:t>
            </w:r>
            <w:r w:rsidR="00F002CC" w:rsidRPr="00FE64D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726363" w:rsidRPr="002A35D5" w:rsidTr="002A35D5">
        <w:trPr>
          <w:trHeight w:val="3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Pr="002A35D5" w:rsidRDefault="00F002CC">
            <w:pPr>
              <w:jc w:val="center"/>
              <w:rPr>
                <w:b/>
              </w:rPr>
            </w:pPr>
            <w:r w:rsidRPr="002A35D5"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Pr="002A35D5" w:rsidRDefault="002A35D5" w:rsidP="002A35D5">
            <w:pPr>
              <w:rPr>
                <w:b/>
              </w:rPr>
            </w:pPr>
            <w:r w:rsidRPr="002A35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ZGB</w:t>
            </w:r>
            <w:r w:rsidR="007A3C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Tadeusz Turkot</w:t>
            </w:r>
            <w:r w:rsidRPr="002A35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ul. Piaskowa 6, 39-300 Mielec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Pr="002A35D5" w:rsidRDefault="00F002CC">
            <w:pPr>
              <w:jc w:val="center"/>
              <w:rPr>
                <w:b/>
              </w:rPr>
            </w:pPr>
            <w:r w:rsidRPr="002A35D5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 w:rsidR="002A35D5">
              <w:rPr>
                <w:rFonts w:ascii="Times New Roman" w:eastAsia="Times New Roman" w:hAnsi="Times New Roman" w:cs="Times New Roman"/>
                <w:b/>
                <w:sz w:val="18"/>
              </w:rPr>
              <w:t>,525</w:t>
            </w:r>
            <w:r w:rsidRPr="002A35D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za litr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Pr="002A35D5" w:rsidRDefault="002A35D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  <w:r w:rsidR="00F002CC" w:rsidRPr="002A35D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dni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363" w:rsidRPr="002A35D5" w:rsidRDefault="00F002CC">
            <w:pPr>
              <w:jc w:val="center"/>
              <w:rPr>
                <w:b/>
              </w:rPr>
            </w:pPr>
            <w:r w:rsidRPr="002A35D5">
              <w:rPr>
                <w:rFonts w:ascii="Times New Roman" w:eastAsia="Times New Roman" w:hAnsi="Times New Roman" w:cs="Times New Roman"/>
                <w:b/>
                <w:sz w:val="18"/>
              </w:rPr>
              <w:t xml:space="preserve">100 </w:t>
            </w:r>
          </w:p>
        </w:tc>
      </w:tr>
    </w:tbl>
    <w:p w:rsidR="00726363" w:rsidRDefault="00F002CC">
      <w:pPr>
        <w:spacing w:after="19" w:line="240" w:lineRule="auto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726363" w:rsidRDefault="00F002CC">
      <w:pPr>
        <w:spacing w:line="23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Przewidywany termin podpisania umowy nie krótszy niż 5 dni od otrzymania niniejszego pisma jeżeli wysłane zostało w sposób określony w art. 27 ust. 2 ustawy PZP (tzn. drogą elektroniczną lub faksem), albo 10 dni – jeżeli przesłane zostało w inny sposób (tzn. pocztą).   </w:t>
      </w:r>
    </w:p>
    <w:p w:rsidR="00726363" w:rsidRDefault="00F002CC">
      <w:pPr>
        <w:spacing w:line="23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Zamawiający zwraca się z prośbą o niezwłoczne potwierdzenie faktu otrzymania niniejszego pisma / np. poprzez odesłanie pisma z adnotacją: „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potwierdzam otrzymanie” wraz z podaniem daty, nazwy firmy i podpisem</w:t>
      </w:r>
      <w:r w:rsidR="00433C93">
        <w:rPr>
          <w:rFonts w:ascii="Times New Roman" w:eastAsia="Times New Roman" w:hAnsi="Times New Roman" w:cs="Times New Roman"/>
          <w:sz w:val="20"/>
        </w:rPr>
        <w:t xml:space="preserve"> na nr faksu 17-75819118</w:t>
      </w:r>
      <w:r>
        <w:rPr>
          <w:rFonts w:ascii="Times New Roman" w:eastAsia="Times New Roman" w:hAnsi="Times New Roman" w:cs="Times New Roman"/>
          <w:sz w:val="20"/>
        </w:rPr>
        <w:t xml:space="preserve"> Zamawiający może zawrzeć umowę przed upływem powyższych terminów, jeżeli w postępowaniu o udzielenie zamówienia nie odrzucono żadnej oferty oraz w przypadku trybu przetargu nieograniczonego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nie wykluczono żadnego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wykonawcy</w:t>
      </w:r>
      <w:r>
        <w:rPr>
          <w:rFonts w:ascii="Times New Roman" w:eastAsia="Times New Roman" w:hAnsi="Times New Roman" w:cs="Times New Roman"/>
          <w:sz w:val="20"/>
        </w:rPr>
        <w:t xml:space="preserve"> [art. 94 ust. 2 pkt 3 ustawy PZP]. </w:t>
      </w:r>
    </w:p>
    <w:p w:rsidR="00726363" w:rsidRDefault="00F002CC">
      <w:pPr>
        <w:spacing w:after="37" w:line="240" w:lineRule="auto"/>
      </w:pPr>
      <w:r>
        <w:rPr>
          <w:rFonts w:ascii="Times New Roman" w:eastAsia="Times New Roman" w:hAnsi="Times New Roman" w:cs="Times New Roman"/>
          <w:b/>
          <w:color w:val="FF0000"/>
          <w:sz w:val="10"/>
        </w:rPr>
        <w:t xml:space="preserve"> </w:t>
      </w:r>
    </w:p>
    <w:p w:rsidR="00726363" w:rsidRDefault="00F002CC">
      <w:pPr>
        <w:spacing w:after="1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Dziękujemy </w:t>
      </w:r>
      <w:r>
        <w:rPr>
          <w:rFonts w:ascii="Times New Roman" w:eastAsia="Times New Roman" w:hAnsi="Times New Roman" w:cs="Times New Roman"/>
        </w:rPr>
        <w:t xml:space="preserve">za udział w przetargu.  </w:t>
      </w:r>
    </w:p>
    <w:p w:rsidR="00726363" w:rsidRDefault="00F002CC">
      <w:pPr>
        <w:spacing w:after="14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b/>
        </w:rPr>
        <w:t xml:space="preserve">Zapraszamy </w:t>
      </w:r>
      <w:r>
        <w:rPr>
          <w:rFonts w:ascii="Times New Roman" w:eastAsia="Times New Roman" w:hAnsi="Times New Roman" w:cs="Times New Roman"/>
        </w:rPr>
        <w:t>do wzięcia udziału w naszych kolejnych przetargach.</w:t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B8322F" w:rsidRDefault="00B8322F">
      <w:pPr>
        <w:spacing w:after="14" w:line="240" w:lineRule="auto"/>
        <w:ind w:left="10" w:right="-15" w:hanging="10"/>
        <w:jc w:val="center"/>
      </w:pPr>
    </w:p>
    <w:p w:rsidR="00B8322F" w:rsidRDefault="00B8322F">
      <w:pPr>
        <w:spacing w:after="14" w:line="240" w:lineRule="auto"/>
        <w:ind w:left="10" w:right="-15" w:hanging="10"/>
        <w:jc w:val="center"/>
      </w:pPr>
    </w:p>
    <w:p w:rsidR="00B8322F" w:rsidRDefault="00B8322F">
      <w:pPr>
        <w:spacing w:after="14" w:line="240" w:lineRule="auto"/>
        <w:ind w:left="10" w:right="-15" w:hanging="10"/>
        <w:jc w:val="center"/>
      </w:pPr>
    </w:p>
    <w:p w:rsidR="00B8322F" w:rsidRDefault="00B8322F">
      <w:pPr>
        <w:spacing w:after="14" w:line="240" w:lineRule="auto"/>
        <w:ind w:left="10" w:right="-15" w:hanging="10"/>
        <w:jc w:val="center"/>
      </w:pPr>
    </w:p>
    <w:p w:rsidR="00B8322F" w:rsidRDefault="00223927">
      <w:pPr>
        <w:spacing w:after="14" w:line="240" w:lineRule="auto"/>
        <w:ind w:left="10" w:right="-15" w:hanging="10"/>
        <w:jc w:val="center"/>
      </w:pPr>
      <w:r>
        <w:tab/>
      </w:r>
      <w:r>
        <w:tab/>
      </w:r>
      <w:r>
        <w:tab/>
      </w:r>
      <w:r>
        <w:tab/>
      </w:r>
      <w:r>
        <w:tab/>
        <w:t>Wójt Gminy</w:t>
      </w:r>
    </w:p>
    <w:p w:rsidR="00223927" w:rsidRDefault="00223927">
      <w:pPr>
        <w:spacing w:after="14" w:line="240" w:lineRule="auto"/>
        <w:ind w:left="10" w:right="-15" w:hanging="10"/>
        <w:jc w:val="center"/>
      </w:pPr>
      <w:r>
        <w:tab/>
      </w:r>
      <w:r>
        <w:tab/>
      </w:r>
      <w:r>
        <w:tab/>
        <w:t xml:space="preserve">                         </w:t>
      </w:r>
      <w:bookmarkStart w:id="0" w:name="_GoBack"/>
      <w:bookmarkEnd w:id="0"/>
      <w:r>
        <w:t xml:space="preserve">   Jan Nowak</w:t>
      </w:r>
    </w:p>
    <w:p w:rsidR="00B8322F" w:rsidRDefault="00B8322F">
      <w:pPr>
        <w:spacing w:after="14" w:line="240" w:lineRule="auto"/>
        <w:ind w:left="10" w:right="-15" w:hanging="10"/>
        <w:jc w:val="center"/>
      </w:pPr>
    </w:p>
    <w:p w:rsidR="00B8322F" w:rsidRDefault="00B8322F">
      <w:pPr>
        <w:spacing w:after="14" w:line="240" w:lineRule="auto"/>
        <w:ind w:left="10" w:right="-15" w:hanging="10"/>
        <w:jc w:val="center"/>
      </w:pPr>
    </w:p>
    <w:p w:rsidR="00726363" w:rsidRDefault="00F002CC">
      <w:pPr>
        <w:spacing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26363" w:rsidRDefault="00F002CC">
      <w:pPr>
        <w:spacing w:after="35" w:line="240" w:lineRule="auto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Miejsce publikacji: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726363" w:rsidRDefault="00F002CC">
      <w:pPr>
        <w:numPr>
          <w:ilvl w:val="0"/>
          <w:numId w:val="1"/>
        </w:numPr>
        <w:spacing w:after="63" w:line="237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tablica ogłoszeń w siedzibie Zamawiającego </w:t>
      </w:r>
    </w:p>
    <w:p w:rsidR="00726363" w:rsidRDefault="00F002CC">
      <w:pPr>
        <w:numPr>
          <w:ilvl w:val="0"/>
          <w:numId w:val="1"/>
        </w:numPr>
        <w:spacing w:line="237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strona internetowa </w:t>
      </w:r>
      <w:r w:rsidR="00BD176C">
        <w:rPr>
          <w:rFonts w:ascii="Times New Roman" w:eastAsia="Times New Roman" w:hAnsi="Times New Roman" w:cs="Times New Roman"/>
          <w:sz w:val="20"/>
        </w:rPr>
        <w:t>Zamawiającego (www.gawluszowice</w:t>
      </w:r>
      <w:r>
        <w:rPr>
          <w:rFonts w:ascii="Times New Roman" w:eastAsia="Times New Roman" w:hAnsi="Times New Roman" w:cs="Times New Roman"/>
          <w:sz w:val="20"/>
        </w:rPr>
        <w:t>.pl)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363" w:rsidRDefault="00F002CC">
      <w:pPr>
        <w:spacing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26363" w:rsidRDefault="00F002CC">
      <w:pPr>
        <w:spacing w:after="25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26363" w:rsidRDefault="00F002CC">
      <w:pPr>
        <w:spacing w:line="235" w:lineRule="auto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Podstawa prawna:</w:t>
      </w:r>
      <w:r>
        <w:rPr>
          <w:rFonts w:ascii="Times New Roman" w:eastAsia="Times New Roman" w:hAnsi="Times New Roman" w:cs="Times New Roman"/>
          <w:sz w:val="18"/>
        </w:rPr>
        <w:t xml:space="preserve">  art.92 ustawy z dnia 29 stycznia 2004r. Prawo zamówień publicznych (</w:t>
      </w:r>
      <w:r>
        <w:rPr>
          <w:rFonts w:ascii="Times New Roman" w:eastAsia="Times New Roman" w:hAnsi="Times New Roman" w:cs="Times New Roman"/>
          <w:sz w:val="20"/>
        </w:rPr>
        <w:t>Dz. U. z 2013 r. poz. 907, 984, 1047, 1473 z późn. zm.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726363" w:rsidRDefault="00F002CC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26363">
      <w:pgSz w:w="11906" w:h="16841"/>
      <w:pgMar w:top="1440" w:right="632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52" w:rsidRDefault="00792952" w:rsidP="00715A46">
      <w:pPr>
        <w:spacing w:line="240" w:lineRule="auto"/>
      </w:pPr>
      <w:r>
        <w:separator/>
      </w:r>
    </w:p>
  </w:endnote>
  <w:endnote w:type="continuationSeparator" w:id="0">
    <w:p w:rsidR="00792952" w:rsidRDefault="00792952" w:rsidP="00715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52" w:rsidRDefault="00792952" w:rsidP="00715A46">
      <w:pPr>
        <w:spacing w:line="240" w:lineRule="auto"/>
      </w:pPr>
      <w:r>
        <w:separator/>
      </w:r>
    </w:p>
  </w:footnote>
  <w:footnote w:type="continuationSeparator" w:id="0">
    <w:p w:rsidR="00792952" w:rsidRDefault="00792952" w:rsidP="00715A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2600"/>
    <w:multiLevelType w:val="hybridMultilevel"/>
    <w:tmpl w:val="124897B2"/>
    <w:lvl w:ilvl="0" w:tplc="02C82E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0CA8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12CD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D456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864A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2408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88A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20E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0CA88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63"/>
    <w:rsid w:val="0019061A"/>
    <w:rsid w:val="00223927"/>
    <w:rsid w:val="002A35D5"/>
    <w:rsid w:val="00433C93"/>
    <w:rsid w:val="00715A46"/>
    <w:rsid w:val="00726363"/>
    <w:rsid w:val="00792952"/>
    <w:rsid w:val="007A3C3F"/>
    <w:rsid w:val="008A014A"/>
    <w:rsid w:val="00AB1EF0"/>
    <w:rsid w:val="00B8322F"/>
    <w:rsid w:val="00BD176C"/>
    <w:rsid w:val="00C87FEB"/>
    <w:rsid w:val="00CD1099"/>
    <w:rsid w:val="00F002CC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A2048-F172-4B61-AC71-B559071B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D17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93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5A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A4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15A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A4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wlusz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arny-dunaje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1BFF6-EE06-4FB7-97F3-1FD00284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Przetarg     Nr  21 / 97</vt:lpstr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Przetarg     Nr  21 / 97</dc:title>
  <dc:subject/>
  <dc:creator>UG</dc:creator>
  <cp:keywords/>
  <cp:lastModifiedBy>uzytkownik</cp:lastModifiedBy>
  <cp:revision>11</cp:revision>
  <cp:lastPrinted>2015-12-16T10:11:00Z</cp:lastPrinted>
  <dcterms:created xsi:type="dcterms:W3CDTF">2015-12-02T09:59:00Z</dcterms:created>
  <dcterms:modified xsi:type="dcterms:W3CDTF">2015-12-17T10:11:00Z</dcterms:modified>
</cp:coreProperties>
</file>